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DF" w:rsidRPr="002747DF" w:rsidRDefault="002747DF" w:rsidP="00274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</w:rPr>
      </w:pPr>
      <w:r w:rsidRPr="002747DF">
        <w:rPr>
          <w:color w:val="4B4B4B"/>
        </w:rPr>
        <w:t>В соответствии с Правилами государственной регистрации аттракционов, утвержденные Постановлением Правительства № 1939 от 30.12.2019 (вступило в силу 09.04.2020).</w:t>
      </w:r>
    </w:p>
    <w:p w:rsidR="002747DF" w:rsidRPr="002747DF" w:rsidRDefault="002747DF" w:rsidP="00274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</w:rPr>
      </w:pPr>
      <w:r w:rsidRPr="002747DF">
        <w:rPr>
          <w:color w:val="4B4B4B"/>
        </w:rPr>
        <w:t>В соответствии с данными Правилами аттракцион, т.е. оборудование, которое предназначено для развлечения пассажиров во время движения, включая биомеханические воздействия, подлежит государственной регистрации.</w:t>
      </w:r>
    </w:p>
    <w:p w:rsidR="002747DF" w:rsidRPr="002747DF" w:rsidRDefault="002747DF" w:rsidP="00274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</w:rPr>
      </w:pPr>
      <w:r w:rsidRPr="002747DF">
        <w:rPr>
          <w:color w:val="4B4B4B"/>
        </w:rPr>
        <w:t>Аттракционы, которые были введены в эксплуатацию до вступления в силу Правил (в зависимости от степени потенциального риска), должны быть зарегистрированы в срок от 24 до 30 месяцев со дня вступления в силу Правил.</w:t>
      </w:r>
    </w:p>
    <w:p w:rsidR="002747DF" w:rsidRPr="002747DF" w:rsidRDefault="002747DF" w:rsidP="00274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</w:rPr>
      </w:pPr>
      <w:r w:rsidRPr="002747DF">
        <w:rPr>
          <w:color w:val="4B4B4B"/>
        </w:rPr>
        <w:t xml:space="preserve">Обязанность зарегистрировать аттракцион в органе </w:t>
      </w:r>
      <w:proofErr w:type="spellStart"/>
      <w:r w:rsidRPr="002747DF">
        <w:rPr>
          <w:color w:val="4B4B4B"/>
        </w:rPr>
        <w:t>гостехнадзора</w:t>
      </w:r>
      <w:proofErr w:type="spellEnd"/>
      <w:r w:rsidRPr="002747DF">
        <w:rPr>
          <w:color w:val="4B4B4B"/>
        </w:rPr>
        <w:t xml:space="preserve"> по месту установки аттракциона возложена на лицо, эксплуатирующее аттракционы (</w:t>
      </w:r>
      <w:proofErr w:type="spellStart"/>
      <w:r w:rsidRPr="002747DF">
        <w:rPr>
          <w:color w:val="4B4B4B"/>
        </w:rPr>
        <w:t>эксплуатанта</w:t>
      </w:r>
      <w:proofErr w:type="spellEnd"/>
      <w:r w:rsidRPr="002747DF">
        <w:rPr>
          <w:color w:val="4B4B4B"/>
        </w:rPr>
        <w:t>).</w:t>
      </w:r>
    </w:p>
    <w:p w:rsidR="002747DF" w:rsidRPr="002747DF" w:rsidRDefault="002747DF" w:rsidP="00274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</w:rPr>
      </w:pPr>
      <w:proofErr w:type="spellStart"/>
      <w:r w:rsidRPr="002747DF">
        <w:rPr>
          <w:color w:val="4B4B4B"/>
        </w:rPr>
        <w:t>Эксплуатант</w:t>
      </w:r>
      <w:proofErr w:type="spellEnd"/>
      <w:r w:rsidRPr="002747DF">
        <w:rPr>
          <w:color w:val="4B4B4B"/>
        </w:rPr>
        <w:t xml:space="preserve"> также должен обеспечить размещение государственного регистрационного знака (полученного после регистрации) в зоне видимости посетителей при входе на аттракцион. Государственный регистрационный знак должен содержать код региона государственной регистрации аттракциона, номер государственного регистрационного знака, QR-код.</w:t>
      </w:r>
    </w:p>
    <w:p w:rsidR="002747DF" w:rsidRDefault="002747DF" w:rsidP="00274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</w:rPr>
      </w:pPr>
      <w:r w:rsidRPr="002747DF">
        <w:rPr>
          <w:color w:val="4B4B4B"/>
        </w:rPr>
        <w:t>Эксплуатация аттракционов без государственной регистрации (за исключением введенных в эксплуатацию до вступления Правил в силу) запрещена.</w:t>
      </w:r>
    </w:p>
    <w:p w:rsidR="002747DF" w:rsidRDefault="002747DF" w:rsidP="002747DF">
      <w:pPr>
        <w:pStyle w:val="a3"/>
        <w:shd w:val="clear" w:color="auto" w:fill="FFFFFF"/>
        <w:spacing w:before="0" w:beforeAutospacing="0" w:after="0" w:afterAutospacing="0"/>
        <w:jc w:val="both"/>
        <w:rPr>
          <w:color w:val="4B4B4B"/>
        </w:rPr>
      </w:pPr>
    </w:p>
    <w:p w:rsidR="002747DF" w:rsidRPr="002747DF" w:rsidRDefault="002747DF" w:rsidP="002747DF">
      <w:pPr>
        <w:pStyle w:val="a3"/>
        <w:shd w:val="clear" w:color="auto" w:fill="FFFFFF"/>
        <w:spacing w:before="0" w:beforeAutospacing="0" w:after="0" w:afterAutospacing="0"/>
        <w:jc w:val="both"/>
        <w:rPr>
          <w:color w:val="4B4B4B"/>
        </w:rPr>
      </w:pPr>
      <w:r>
        <w:rPr>
          <w:color w:val="4B4B4B"/>
        </w:rPr>
        <w:t>Помощник прокурора района Шумакова М.В.</w:t>
      </w:r>
      <w:bookmarkStart w:id="0" w:name="_GoBack"/>
      <w:bookmarkEnd w:id="0"/>
    </w:p>
    <w:p w:rsidR="00627E85" w:rsidRDefault="002747DF"/>
    <w:p w:rsidR="002747DF" w:rsidRDefault="002747DF"/>
    <w:sectPr w:rsidR="0027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F1"/>
    <w:rsid w:val="000C52F1"/>
    <w:rsid w:val="002747DF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>Home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2020-06-24T16:25:00Z</dcterms:created>
  <dcterms:modified xsi:type="dcterms:W3CDTF">2020-06-24T16:27:00Z</dcterms:modified>
</cp:coreProperties>
</file>